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6DB" w:rsidRDefault="00C156DB" w:rsidP="006C731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708D6" w:rsidRPr="00C156DB" w:rsidRDefault="005708D6" w:rsidP="005708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156DB">
        <w:rPr>
          <w:rFonts w:ascii="Times New Roman" w:hAnsi="Times New Roman" w:cs="Times New Roman"/>
          <w:sz w:val="28"/>
          <w:szCs w:val="28"/>
          <w:lang w:val="kk-KZ"/>
        </w:rPr>
        <w:t>Қостанай облысы әкімдігі білім басқармасының «Қостанай қаласы білім бөлімінің балалар аула клубы» КММ</w:t>
      </w:r>
    </w:p>
    <w:p w:rsidR="005708D6" w:rsidRPr="00C156DB" w:rsidRDefault="005708D6" w:rsidP="00C156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156DB">
        <w:rPr>
          <w:rFonts w:ascii="Times New Roman" w:hAnsi="Times New Roman" w:cs="Times New Roman"/>
          <w:sz w:val="28"/>
          <w:szCs w:val="28"/>
        </w:rPr>
        <w:t>КГУ «Детский дворовый клуб отдела образования города Костаная»</w:t>
      </w:r>
      <w:r w:rsidRPr="00C156D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156DB">
        <w:rPr>
          <w:rFonts w:ascii="Times New Roman" w:hAnsi="Times New Roman" w:cs="Times New Roman"/>
          <w:sz w:val="28"/>
          <w:szCs w:val="28"/>
        </w:rPr>
        <w:t>Управления образования акимата Костанайской области</w:t>
      </w:r>
    </w:p>
    <w:p w:rsidR="005708D6" w:rsidRPr="00C156DB" w:rsidRDefault="005708D6" w:rsidP="005708D6">
      <w:pPr>
        <w:spacing w:after="0" w:line="240" w:lineRule="auto"/>
        <w:rPr>
          <w:rFonts w:ascii="Times New Roman" w:hAnsi="Times New Roman" w:cs="Times New Roman"/>
          <w:bCs/>
          <w:sz w:val="32"/>
          <w:szCs w:val="28"/>
        </w:rPr>
      </w:pPr>
    </w:p>
    <w:p w:rsidR="005708D6" w:rsidRPr="00C156DB" w:rsidRDefault="005708D6" w:rsidP="005708D6">
      <w:pPr>
        <w:spacing w:after="0"/>
        <w:ind w:right="-31"/>
        <w:jc w:val="right"/>
        <w:rPr>
          <w:rFonts w:ascii="Times New Roman" w:hAnsi="Times New Roman" w:cs="Times New Roman"/>
          <w:bCs/>
          <w:sz w:val="24"/>
          <w:szCs w:val="28"/>
        </w:rPr>
      </w:pPr>
      <w:r w:rsidRPr="00C156DB">
        <w:rPr>
          <w:rFonts w:ascii="Times New Roman" w:hAnsi="Times New Roman" w:cs="Times New Roman"/>
          <w:bCs/>
          <w:sz w:val="24"/>
          <w:szCs w:val="28"/>
          <w:lang w:val="kk-KZ"/>
        </w:rPr>
        <w:t>«БЕКІТЕМІН</w:t>
      </w:r>
      <w:r w:rsidRPr="00C156DB">
        <w:rPr>
          <w:rFonts w:ascii="Times New Roman" w:hAnsi="Times New Roman" w:cs="Times New Roman"/>
          <w:bCs/>
          <w:sz w:val="24"/>
          <w:szCs w:val="28"/>
        </w:rPr>
        <w:t>»</w:t>
      </w:r>
    </w:p>
    <w:p w:rsidR="005708D6" w:rsidRPr="00C156DB" w:rsidRDefault="005708D6" w:rsidP="005708D6">
      <w:pPr>
        <w:spacing w:after="0"/>
        <w:jc w:val="right"/>
        <w:rPr>
          <w:rFonts w:ascii="Times New Roman" w:hAnsi="Times New Roman" w:cs="Times New Roman"/>
          <w:bCs/>
          <w:sz w:val="24"/>
          <w:szCs w:val="28"/>
          <w:lang w:val="kk-KZ"/>
        </w:rPr>
      </w:pPr>
      <w:r w:rsidRPr="00C156DB">
        <w:rPr>
          <w:rFonts w:ascii="Times New Roman" w:hAnsi="Times New Roman" w:cs="Times New Roman"/>
          <w:bCs/>
          <w:sz w:val="24"/>
          <w:szCs w:val="28"/>
          <w:lang w:val="kk-KZ"/>
        </w:rPr>
        <w:t>Қостанай облысы әкімдігі</w:t>
      </w:r>
    </w:p>
    <w:p w:rsidR="005708D6" w:rsidRPr="00C156DB" w:rsidRDefault="005708D6" w:rsidP="005708D6">
      <w:pPr>
        <w:spacing w:after="0"/>
        <w:jc w:val="right"/>
        <w:rPr>
          <w:rFonts w:ascii="Times New Roman" w:hAnsi="Times New Roman" w:cs="Times New Roman"/>
          <w:bCs/>
          <w:sz w:val="24"/>
          <w:szCs w:val="28"/>
          <w:lang w:val="kk-KZ"/>
        </w:rPr>
      </w:pPr>
      <w:r w:rsidRPr="00C156DB">
        <w:rPr>
          <w:rFonts w:ascii="Times New Roman" w:hAnsi="Times New Roman" w:cs="Times New Roman"/>
          <w:bCs/>
          <w:sz w:val="24"/>
          <w:szCs w:val="28"/>
          <w:lang w:val="kk-KZ"/>
        </w:rPr>
        <w:t>білім басқармасының « Қостанай</w:t>
      </w:r>
    </w:p>
    <w:p w:rsidR="005708D6" w:rsidRPr="00C156DB" w:rsidRDefault="005708D6" w:rsidP="005708D6">
      <w:pPr>
        <w:spacing w:after="0"/>
        <w:jc w:val="right"/>
        <w:rPr>
          <w:rFonts w:ascii="Times New Roman" w:hAnsi="Times New Roman" w:cs="Times New Roman"/>
          <w:bCs/>
          <w:sz w:val="24"/>
          <w:szCs w:val="28"/>
          <w:lang w:val="kk-KZ"/>
        </w:rPr>
      </w:pPr>
      <w:r w:rsidRPr="00C156DB">
        <w:rPr>
          <w:rFonts w:ascii="Times New Roman" w:hAnsi="Times New Roman" w:cs="Times New Roman"/>
          <w:bCs/>
          <w:sz w:val="24"/>
          <w:szCs w:val="28"/>
          <w:lang w:val="kk-KZ"/>
        </w:rPr>
        <w:t>қаласы білім бөлімінің балалар</w:t>
      </w:r>
    </w:p>
    <w:p w:rsidR="005708D6" w:rsidRPr="00C156DB" w:rsidRDefault="005708D6" w:rsidP="005708D6">
      <w:pPr>
        <w:spacing w:after="0"/>
        <w:jc w:val="right"/>
        <w:rPr>
          <w:rFonts w:ascii="Times New Roman" w:hAnsi="Times New Roman" w:cs="Times New Roman"/>
          <w:bCs/>
          <w:sz w:val="24"/>
          <w:szCs w:val="28"/>
          <w:lang w:val="kk-KZ"/>
        </w:rPr>
      </w:pPr>
      <w:r w:rsidRPr="00C156DB">
        <w:rPr>
          <w:rFonts w:ascii="Times New Roman" w:hAnsi="Times New Roman" w:cs="Times New Roman"/>
          <w:bCs/>
          <w:sz w:val="24"/>
          <w:szCs w:val="28"/>
          <w:lang w:val="kk-KZ"/>
        </w:rPr>
        <w:t>аула клубы» КММ</w:t>
      </w:r>
    </w:p>
    <w:p w:rsidR="005708D6" w:rsidRPr="00E679E3" w:rsidRDefault="005708D6" w:rsidP="005708D6">
      <w:pPr>
        <w:spacing w:after="0"/>
        <w:jc w:val="right"/>
        <w:rPr>
          <w:rFonts w:ascii="Times New Roman" w:hAnsi="Times New Roman" w:cs="Times New Roman"/>
          <w:bCs/>
          <w:sz w:val="24"/>
          <w:szCs w:val="28"/>
          <w:lang w:val="ru-RU"/>
        </w:rPr>
      </w:pPr>
      <w:r w:rsidRPr="00C156DB">
        <w:rPr>
          <w:rFonts w:ascii="Times New Roman" w:hAnsi="Times New Roman" w:cs="Times New Roman"/>
          <w:bCs/>
          <w:sz w:val="24"/>
          <w:szCs w:val="28"/>
          <w:lang w:val="kk-KZ"/>
        </w:rPr>
        <w:t xml:space="preserve">  </w:t>
      </w:r>
      <w:r w:rsidR="00E679E3">
        <w:rPr>
          <w:rFonts w:ascii="Times New Roman" w:hAnsi="Times New Roman" w:cs="Times New Roman"/>
          <w:bCs/>
          <w:sz w:val="24"/>
          <w:szCs w:val="28"/>
        </w:rPr>
        <w:t>директо</w:t>
      </w:r>
      <w:proofErr w:type="spellStart"/>
      <w:r w:rsidR="00E679E3">
        <w:rPr>
          <w:rFonts w:ascii="Times New Roman" w:hAnsi="Times New Roman" w:cs="Times New Roman"/>
          <w:bCs/>
          <w:sz w:val="24"/>
          <w:szCs w:val="28"/>
          <w:lang w:val="ru-RU"/>
        </w:rPr>
        <w:t>ры</w:t>
      </w:r>
      <w:proofErr w:type="spellEnd"/>
    </w:p>
    <w:p w:rsidR="005708D6" w:rsidRPr="00C156DB" w:rsidRDefault="005708D6" w:rsidP="005708D6">
      <w:pPr>
        <w:spacing w:after="0"/>
        <w:jc w:val="right"/>
        <w:rPr>
          <w:rFonts w:ascii="Times New Roman" w:hAnsi="Times New Roman" w:cs="Times New Roman"/>
          <w:bCs/>
          <w:sz w:val="24"/>
          <w:szCs w:val="28"/>
        </w:rPr>
      </w:pPr>
      <w:r w:rsidRPr="00C156DB">
        <w:rPr>
          <w:rFonts w:ascii="Times New Roman" w:hAnsi="Times New Roman" w:cs="Times New Roman"/>
          <w:bCs/>
          <w:sz w:val="24"/>
          <w:szCs w:val="28"/>
        </w:rPr>
        <w:t>«УТВЕРЖДАЮ»</w:t>
      </w:r>
    </w:p>
    <w:p w:rsidR="005708D6" w:rsidRPr="00C156DB" w:rsidRDefault="00E679E3" w:rsidP="005708D6">
      <w:pPr>
        <w:spacing w:after="0"/>
        <w:jc w:val="right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  <w:lang w:val="kk-KZ"/>
        </w:rPr>
        <w:t>Д</w:t>
      </w:r>
      <w:r>
        <w:rPr>
          <w:rFonts w:ascii="Times New Roman" w:hAnsi="Times New Roman" w:cs="Times New Roman"/>
          <w:bCs/>
          <w:sz w:val="24"/>
          <w:szCs w:val="28"/>
        </w:rPr>
        <w:t>иректору</w:t>
      </w:r>
    </w:p>
    <w:p w:rsidR="005708D6" w:rsidRPr="00C156DB" w:rsidRDefault="005708D6" w:rsidP="005708D6">
      <w:pPr>
        <w:spacing w:after="0"/>
        <w:jc w:val="right"/>
        <w:rPr>
          <w:rFonts w:ascii="Times New Roman" w:hAnsi="Times New Roman" w:cs="Times New Roman"/>
          <w:bCs/>
          <w:sz w:val="24"/>
          <w:szCs w:val="28"/>
        </w:rPr>
      </w:pPr>
      <w:r w:rsidRPr="00C156DB">
        <w:rPr>
          <w:rFonts w:ascii="Times New Roman" w:hAnsi="Times New Roman" w:cs="Times New Roman"/>
          <w:bCs/>
          <w:sz w:val="24"/>
          <w:szCs w:val="28"/>
        </w:rPr>
        <w:t>КГУ «Детский дворовый клуб</w:t>
      </w:r>
    </w:p>
    <w:p w:rsidR="005708D6" w:rsidRPr="00C156DB" w:rsidRDefault="005708D6" w:rsidP="005708D6">
      <w:pPr>
        <w:spacing w:after="0"/>
        <w:jc w:val="right"/>
        <w:rPr>
          <w:rFonts w:ascii="Times New Roman" w:hAnsi="Times New Roman" w:cs="Times New Roman"/>
          <w:bCs/>
          <w:sz w:val="24"/>
          <w:szCs w:val="28"/>
        </w:rPr>
      </w:pPr>
      <w:r w:rsidRPr="00C156DB">
        <w:rPr>
          <w:rFonts w:ascii="Times New Roman" w:hAnsi="Times New Roman" w:cs="Times New Roman"/>
          <w:bCs/>
          <w:sz w:val="24"/>
          <w:szCs w:val="28"/>
        </w:rPr>
        <w:t>отдела образования города</w:t>
      </w:r>
    </w:p>
    <w:p w:rsidR="005708D6" w:rsidRPr="00C156DB" w:rsidRDefault="005708D6" w:rsidP="005708D6">
      <w:pPr>
        <w:spacing w:after="0"/>
        <w:jc w:val="right"/>
        <w:rPr>
          <w:rFonts w:ascii="Times New Roman" w:hAnsi="Times New Roman" w:cs="Times New Roman"/>
          <w:bCs/>
          <w:sz w:val="24"/>
          <w:szCs w:val="28"/>
        </w:rPr>
      </w:pPr>
      <w:r w:rsidRPr="00C156DB">
        <w:rPr>
          <w:rFonts w:ascii="Times New Roman" w:hAnsi="Times New Roman" w:cs="Times New Roman"/>
          <w:bCs/>
          <w:sz w:val="24"/>
          <w:szCs w:val="28"/>
        </w:rPr>
        <w:t>Костаная» Управления образования</w:t>
      </w:r>
    </w:p>
    <w:p w:rsidR="005708D6" w:rsidRPr="00C156DB" w:rsidRDefault="005708D6" w:rsidP="005708D6">
      <w:pPr>
        <w:spacing w:after="0"/>
        <w:jc w:val="right"/>
        <w:rPr>
          <w:rFonts w:ascii="Times New Roman" w:hAnsi="Times New Roman" w:cs="Times New Roman"/>
          <w:bCs/>
          <w:sz w:val="24"/>
          <w:szCs w:val="28"/>
        </w:rPr>
      </w:pPr>
      <w:r w:rsidRPr="00C156DB">
        <w:rPr>
          <w:rFonts w:ascii="Times New Roman" w:hAnsi="Times New Roman" w:cs="Times New Roman"/>
          <w:bCs/>
          <w:sz w:val="24"/>
          <w:szCs w:val="28"/>
        </w:rPr>
        <w:t>акимата Костанайской области</w:t>
      </w:r>
    </w:p>
    <w:p w:rsidR="00C156DB" w:rsidRPr="002F2028" w:rsidRDefault="00675A51" w:rsidP="002F2028">
      <w:pPr>
        <w:spacing w:after="0"/>
        <w:jc w:val="right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>_______________</w:t>
      </w:r>
      <w:r w:rsidR="005708D6" w:rsidRPr="00C156DB">
        <w:rPr>
          <w:rFonts w:ascii="Times New Roman" w:hAnsi="Times New Roman" w:cs="Times New Roman"/>
          <w:bCs/>
          <w:sz w:val="24"/>
          <w:szCs w:val="28"/>
        </w:rPr>
        <w:t xml:space="preserve"> </w:t>
      </w:r>
      <w:r w:rsidR="005708D6" w:rsidRPr="006C731B">
        <w:rPr>
          <w:rFonts w:ascii="Times New Roman" w:hAnsi="Times New Roman" w:cs="Times New Roman"/>
          <w:bCs/>
          <w:sz w:val="24"/>
          <w:szCs w:val="28"/>
        </w:rPr>
        <w:t>Дисюков Д.А.</w:t>
      </w:r>
      <w:r w:rsidR="005708D6" w:rsidRPr="00C156DB">
        <w:rPr>
          <w:rFonts w:ascii="Times New Roman" w:hAnsi="Times New Roman" w:cs="Times New Roman"/>
          <w:bCs/>
          <w:sz w:val="24"/>
          <w:szCs w:val="28"/>
        </w:rPr>
        <w:t xml:space="preserve"> </w:t>
      </w:r>
    </w:p>
    <w:p w:rsidR="00675A51" w:rsidRDefault="00675A51" w:rsidP="005708D6">
      <w:pPr>
        <w:pStyle w:val="a4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675A51" w:rsidRDefault="00675A51" w:rsidP="005708D6">
      <w:pPr>
        <w:pStyle w:val="a4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B94EFE" w:rsidRDefault="005708D6" w:rsidP="00B94EFE">
      <w:pPr>
        <w:pStyle w:val="a4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156D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Педагог-психологтың </w:t>
      </w:r>
      <w:r w:rsidR="00B94EF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C156D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жазғы кезеңге арналған </w:t>
      </w:r>
      <w:r w:rsidR="00B94EF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C156DB">
        <w:rPr>
          <w:rFonts w:ascii="Times New Roman" w:hAnsi="Times New Roman" w:cs="Times New Roman"/>
          <w:bCs/>
          <w:sz w:val="28"/>
          <w:szCs w:val="28"/>
          <w:lang w:val="kk-KZ"/>
        </w:rPr>
        <w:t>«ДосболLIKE»</w:t>
      </w:r>
    </w:p>
    <w:p w:rsidR="005708D6" w:rsidRPr="00C156DB" w:rsidRDefault="005708D6" w:rsidP="00B94EFE">
      <w:pPr>
        <w:pStyle w:val="a4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156D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94EFE" w:rsidRPr="00C156DB">
        <w:rPr>
          <w:rFonts w:ascii="Times New Roman" w:hAnsi="Times New Roman" w:cs="Times New Roman"/>
          <w:bCs/>
          <w:sz w:val="28"/>
          <w:szCs w:val="28"/>
          <w:lang w:val="kk-KZ"/>
        </w:rPr>
        <w:t>Б</w:t>
      </w:r>
      <w:r w:rsidRPr="00C156DB">
        <w:rPr>
          <w:rFonts w:ascii="Times New Roman" w:hAnsi="Times New Roman" w:cs="Times New Roman"/>
          <w:bCs/>
          <w:sz w:val="28"/>
          <w:szCs w:val="28"/>
          <w:lang w:val="kk-KZ"/>
        </w:rPr>
        <w:t>ағдарламасы</w:t>
      </w:r>
      <w:r w:rsidR="00B94EF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C156DB">
        <w:rPr>
          <w:rFonts w:ascii="Times New Roman" w:hAnsi="Times New Roman" w:cs="Times New Roman"/>
          <w:bCs/>
          <w:sz w:val="28"/>
          <w:szCs w:val="28"/>
          <w:lang w:val="kk-KZ"/>
        </w:rPr>
        <w:t>бойынша жоспары</w:t>
      </w:r>
    </w:p>
    <w:p w:rsidR="005708D6" w:rsidRPr="00C156DB" w:rsidRDefault="005708D6" w:rsidP="005708D6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lang w:val="aa-ET"/>
        </w:rPr>
      </w:pPr>
    </w:p>
    <w:p w:rsidR="00C156DB" w:rsidRDefault="00C156DB" w:rsidP="005708D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2F2028" w:rsidRDefault="002F2028" w:rsidP="00675A51">
      <w:pPr>
        <w:spacing w:after="0" w:line="240" w:lineRule="auto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675A51" w:rsidRDefault="00675A51" w:rsidP="00675A51">
      <w:pPr>
        <w:spacing w:after="0" w:line="240" w:lineRule="auto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2F2028" w:rsidRDefault="002F2028" w:rsidP="005708D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B94EFE" w:rsidRDefault="00B94EFE" w:rsidP="005708D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B94EFE" w:rsidRDefault="00B94EFE" w:rsidP="005708D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B94EFE" w:rsidRDefault="00B94EFE" w:rsidP="005708D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B94EFE" w:rsidRDefault="00B94EFE" w:rsidP="005708D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B94EFE" w:rsidRDefault="00B94EFE" w:rsidP="005708D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B94EFE" w:rsidRDefault="00B94EFE" w:rsidP="005708D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3001D0" w:rsidRDefault="003001D0" w:rsidP="005708D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3001D0" w:rsidRDefault="003001D0" w:rsidP="005708D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:rsidR="005708D6" w:rsidRPr="00C156DB" w:rsidRDefault="005708D6" w:rsidP="005708D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8"/>
          <w:lang w:val="kk-KZ"/>
        </w:rPr>
      </w:pPr>
      <w:r w:rsidRPr="00C156DB">
        <w:rPr>
          <w:rFonts w:ascii="Times New Roman" w:hAnsi="Times New Roman" w:cs="Times New Roman"/>
          <w:i/>
          <w:sz w:val="24"/>
          <w:szCs w:val="28"/>
          <w:lang w:val="kk-KZ"/>
        </w:rPr>
        <w:t>Қостанай</w:t>
      </w:r>
    </w:p>
    <w:p w:rsidR="00C156DB" w:rsidRDefault="005708D6" w:rsidP="00C156DB">
      <w:pPr>
        <w:pStyle w:val="a3"/>
        <w:jc w:val="center"/>
        <w:rPr>
          <w:i/>
          <w:szCs w:val="28"/>
          <w:lang w:val="kk-KZ"/>
        </w:rPr>
      </w:pPr>
      <w:r w:rsidRPr="00C156DB">
        <w:rPr>
          <w:i/>
          <w:szCs w:val="28"/>
          <w:lang w:val="kk-KZ"/>
        </w:rPr>
        <w:t>2026</w:t>
      </w:r>
    </w:p>
    <w:p w:rsidR="00B94EFE" w:rsidRDefault="00B94EFE" w:rsidP="00F75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94EFE" w:rsidRPr="006C731B" w:rsidRDefault="00B94EFE" w:rsidP="00F753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7537A" w:rsidRPr="006C731B" w:rsidRDefault="00F7537A" w:rsidP="00F7537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4"/>
          <w:lang w:val="kk-KZ" w:eastAsia="ru-RU"/>
        </w:rPr>
      </w:pPr>
      <w:r w:rsidRPr="006C731B">
        <w:rPr>
          <w:rFonts w:ascii="Times New Roman" w:hAnsi="Times New Roman" w:cs="Times New Roman"/>
          <w:sz w:val="28"/>
          <w:szCs w:val="24"/>
          <w:lang w:val="kk-KZ" w:eastAsia="ru-RU"/>
        </w:rPr>
        <w:t xml:space="preserve"> Қазіргі қоғам жағдайында балалар мен жасөспірімдер арасындағы тұлғааралық қарым-қатынас мәселесі ерекше өзектілікке ие. Соның ішінде ең күрделі мәселелердің бірі – буллинг (қорлау, қудалау) болып табылады. Ол физикалық, вербалды, әлеуметтік және психологиялық түрлерде көрінуі мүмкін. Балалар аула клубы жағдайында тәрбиеленушілер бос уақыттарының едәуір бөлігін өткізіп, бейресми ортада қарым-қатынас жасап, әлеуметтік байланыстарын белсенді түрде қалыптастыратындықтан, қақтығыстар мен буллингтің пайда болу қаупі сақталады.</w:t>
      </w:r>
    </w:p>
    <w:p w:rsidR="00F7537A" w:rsidRPr="006C731B" w:rsidRDefault="00F7537A" w:rsidP="00F7537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4"/>
          <w:lang w:val="kk-KZ" w:eastAsia="ru-RU"/>
        </w:rPr>
      </w:pPr>
      <w:r w:rsidRPr="006C731B">
        <w:rPr>
          <w:rFonts w:ascii="Times New Roman" w:hAnsi="Times New Roman" w:cs="Times New Roman"/>
          <w:sz w:val="28"/>
          <w:szCs w:val="24"/>
          <w:lang w:val="kk-KZ" w:eastAsia="ru-RU"/>
        </w:rPr>
        <w:t>Балалар аула клубы – әртүрлі жас ерекшеліктері, тәрбиесі мен өмірлік тәжірибесі бар балалар бір ортаға бірігетін ерекше әлеуметтену кеңістігі. Мұндай жағдайда конструктивті қарым-қатынас дағдыларын, өзара құрметті, толеранттылықты және жанжалдарды бейбіт жолмен шешу қабілеттерін қалыптастыру аса маңызды. Жүйелі профилактикалық жұмыстың болмауы агрессивті мінез-құлық үлгілерінің қалыптасуына, балалардың өзін-өзі бағалауының төмендеуіне, жалғыздық пен әлеуметтік оқшаулану сезімінің пайда болуына әкелуі мүмкін.</w:t>
      </w:r>
    </w:p>
    <w:p w:rsidR="00F7537A" w:rsidRPr="006C731B" w:rsidRDefault="00F7537A" w:rsidP="00F7537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4"/>
          <w:lang w:val="kk-KZ" w:eastAsia="ru-RU"/>
        </w:rPr>
      </w:pPr>
      <w:r w:rsidRPr="006C731B">
        <w:rPr>
          <w:rFonts w:ascii="Times New Roman" w:hAnsi="Times New Roman" w:cs="Times New Roman"/>
          <w:sz w:val="28"/>
          <w:szCs w:val="24"/>
          <w:lang w:val="kk-KZ" w:eastAsia="ru-RU"/>
        </w:rPr>
        <w:t>«ДосболLIKE» бағдарламасы балалар аула клубында қауіпсіз, психологиялық тұрғыдан жайлы және қолдаушы ортаны қалыптастыруға бағытталған. Бағдарлама тәрбиеленушілердің зорлық-зомбылықсыз қарым-қатынас дағдыларын, эмоционалдық интеллектін, эмпатиясын дамытуға, сондай-ақ өз әрекеттері мен мінез-құлқына жауапкершілікпен қарауын қалыптастыруға бағытталған. Жазғы кезеңде бағдарламаны жүзеге асырудың ерекшелігі – балалардың белсенділігінің артуы, клубта өткізетін уақытының көбеюі, қарым-қатынас шеңберінің кеңеюі және білім беру ұйымдары тарапынан бақылаудың салыстырмалы түрде азаюы. Осыған байланысты педагог-психологтың алдын алу және дамыту жұмыстарының маңыздылығы арта түседі, ол қақтығыстардың алдын алуға және балалар ұжымында жағымды психологиялық ахуал қалыптастыруға бағытталады.</w:t>
      </w:r>
    </w:p>
    <w:p w:rsidR="00F7537A" w:rsidRPr="006C731B" w:rsidRDefault="00F7537A" w:rsidP="00F7537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4"/>
          <w:lang w:val="kk-KZ" w:eastAsia="ru-RU"/>
        </w:rPr>
      </w:pPr>
      <w:r w:rsidRPr="006C731B">
        <w:rPr>
          <w:rFonts w:ascii="Times New Roman" w:hAnsi="Times New Roman" w:cs="Times New Roman"/>
          <w:sz w:val="28"/>
          <w:szCs w:val="24"/>
          <w:lang w:val="kk-KZ" w:eastAsia="ru-RU"/>
        </w:rPr>
        <w:t>Осы бағдарлама аясындағы педагог-психологтың жұмысы тренингтерді, әңгімелерді, ойын сабақтарын, арт-терапиялық жаттығуларды, диагностикалық зерттеулер мен бақылауды қамтиды. Ерекше назар тәрбиеленушілердің өзін-өзі реттеу дағдыларын дамытуға, өз эмоцияларын тану және білдіру қабілеттеріне, сондай-ақ басқа адамдардың сезімдерін түсіне білуіне аударылады.</w:t>
      </w:r>
    </w:p>
    <w:p w:rsidR="00F7537A" w:rsidRPr="006C731B" w:rsidRDefault="00F7537A" w:rsidP="00F7537A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4"/>
          <w:lang w:val="kk-KZ" w:eastAsia="ru-RU"/>
        </w:rPr>
      </w:pPr>
      <w:r w:rsidRPr="006C731B">
        <w:rPr>
          <w:rFonts w:ascii="Times New Roman" w:hAnsi="Times New Roman" w:cs="Times New Roman"/>
          <w:b/>
          <w:sz w:val="28"/>
          <w:lang w:val="kk-KZ" w:eastAsia="ru-RU"/>
        </w:rPr>
        <w:t>Бағдарламаның мақсаты</w:t>
      </w:r>
    </w:p>
    <w:p w:rsidR="00F7537A" w:rsidRPr="006C731B" w:rsidRDefault="00F7537A" w:rsidP="00F7537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4"/>
          <w:lang w:val="kk-KZ" w:eastAsia="ru-RU"/>
        </w:rPr>
      </w:pPr>
      <w:r w:rsidRPr="006C731B">
        <w:rPr>
          <w:rFonts w:ascii="Times New Roman" w:hAnsi="Times New Roman" w:cs="Times New Roman"/>
          <w:sz w:val="28"/>
          <w:szCs w:val="24"/>
          <w:lang w:val="kk-KZ" w:eastAsia="ru-RU"/>
        </w:rPr>
        <w:t>Балалар аула клубы тәрбиеленушілері арасында буллингтің алдын алу және оның көріністерін азайтуға жағдай жасау, балалар ұжымында құрметке, қауіпсіздікке және өзара қолдауға негізделген қарым-қатынас мәдениетін қалыптастыру.</w:t>
      </w:r>
    </w:p>
    <w:p w:rsidR="00F7537A" w:rsidRPr="006F0DFD" w:rsidRDefault="00F7537A" w:rsidP="00F7537A">
      <w:pPr>
        <w:spacing w:after="0"/>
        <w:ind w:firstLine="851"/>
        <w:jc w:val="both"/>
        <w:rPr>
          <w:rFonts w:ascii="Times New Roman" w:hAnsi="Times New Roman" w:cs="Times New Roman"/>
          <w:b/>
          <w:sz w:val="28"/>
          <w:szCs w:val="24"/>
          <w:lang w:val="kk-KZ" w:eastAsia="ru-RU"/>
        </w:rPr>
      </w:pPr>
      <w:r w:rsidRPr="006F0DFD">
        <w:rPr>
          <w:rFonts w:ascii="Times New Roman" w:hAnsi="Times New Roman" w:cs="Times New Roman"/>
          <w:b/>
          <w:sz w:val="28"/>
          <w:lang w:val="kk-KZ" w:eastAsia="ru-RU"/>
        </w:rPr>
        <w:t>Бағдарламаның міндеттері</w:t>
      </w:r>
    </w:p>
    <w:p w:rsidR="00F7537A" w:rsidRPr="006F0DFD" w:rsidRDefault="00F7537A" w:rsidP="002740C5">
      <w:pPr>
        <w:pStyle w:val="a6"/>
        <w:numPr>
          <w:ilvl w:val="1"/>
          <w:numId w:val="8"/>
        </w:numPr>
        <w:spacing w:after="0"/>
        <w:ind w:left="1134" w:hanging="283"/>
        <w:jc w:val="both"/>
        <w:rPr>
          <w:rFonts w:ascii="Times New Roman" w:hAnsi="Times New Roman" w:cs="Times New Roman"/>
          <w:sz w:val="28"/>
          <w:szCs w:val="24"/>
          <w:lang w:val="kk-KZ" w:eastAsia="ru-RU"/>
        </w:rPr>
      </w:pPr>
      <w:r w:rsidRPr="006F0DFD">
        <w:rPr>
          <w:rFonts w:ascii="Times New Roman" w:hAnsi="Times New Roman" w:cs="Times New Roman"/>
          <w:sz w:val="28"/>
          <w:szCs w:val="24"/>
          <w:lang w:val="kk-KZ" w:eastAsia="ru-RU"/>
        </w:rPr>
        <w:t>Тәрбиеленушілерде буллинг туралы, оның себептері, түрлері және салдары жөнінде түсінік қалыптас</w:t>
      </w:r>
      <w:r w:rsidR="002740C5">
        <w:rPr>
          <w:rFonts w:ascii="Times New Roman" w:hAnsi="Times New Roman" w:cs="Times New Roman"/>
          <w:sz w:val="28"/>
          <w:szCs w:val="24"/>
          <w:lang w:val="kk-KZ" w:eastAsia="ru-RU"/>
        </w:rPr>
        <w:t>тыру;</w:t>
      </w:r>
    </w:p>
    <w:p w:rsidR="00F7537A" w:rsidRPr="002740C5" w:rsidRDefault="00F7537A" w:rsidP="002740C5">
      <w:pPr>
        <w:pStyle w:val="a6"/>
        <w:numPr>
          <w:ilvl w:val="1"/>
          <w:numId w:val="8"/>
        </w:numPr>
        <w:spacing w:after="0"/>
        <w:ind w:left="1134" w:hanging="283"/>
        <w:jc w:val="both"/>
        <w:rPr>
          <w:rFonts w:ascii="Times New Roman" w:hAnsi="Times New Roman" w:cs="Times New Roman"/>
          <w:sz w:val="28"/>
          <w:szCs w:val="24"/>
          <w:lang w:val="kk-KZ" w:eastAsia="ru-RU"/>
        </w:rPr>
      </w:pPr>
      <w:r w:rsidRPr="002740C5">
        <w:rPr>
          <w:rFonts w:ascii="Times New Roman" w:hAnsi="Times New Roman" w:cs="Times New Roman"/>
          <w:sz w:val="28"/>
          <w:szCs w:val="24"/>
          <w:lang w:val="kk-KZ" w:eastAsia="ru-RU"/>
        </w:rPr>
        <w:t>Балалар ортасында зорлық-зомбылықсыз және конструктивті қарым</w:t>
      </w:r>
      <w:r w:rsidR="002740C5" w:rsidRPr="002740C5">
        <w:rPr>
          <w:rFonts w:ascii="Times New Roman" w:hAnsi="Times New Roman" w:cs="Times New Roman"/>
          <w:sz w:val="28"/>
          <w:szCs w:val="24"/>
          <w:lang w:val="kk-KZ" w:eastAsia="ru-RU"/>
        </w:rPr>
        <w:t>-қатынас дағдыларын дамыту;</w:t>
      </w:r>
    </w:p>
    <w:p w:rsidR="00F7537A" w:rsidRPr="006F0DFD" w:rsidRDefault="00F7537A" w:rsidP="002740C5">
      <w:pPr>
        <w:pStyle w:val="a6"/>
        <w:numPr>
          <w:ilvl w:val="1"/>
          <w:numId w:val="8"/>
        </w:numPr>
        <w:tabs>
          <w:tab w:val="left" w:pos="993"/>
        </w:tabs>
        <w:spacing w:after="0"/>
        <w:ind w:left="1134" w:hanging="283"/>
        <w:jc w:val="both"/>
        <w:rPr>
          <w:rFonts w:ascii="Times New Roman" w:hAnsi="Times New Roman" w:cs="Times New Roman"/>
          <w:sz w:val="28"/>
          <w:szCs w:val="24"/>
          <w:lang w:val="kk-KZ" w:eastAsia="ru-RU"/>
        </w:rPr>
      </w:pPr>
      <w:r w:rsidRPr="006F0DFD">
        <w:rPr>
          <w:rFonts w:ascii="Times New Roman" w:hAnsi="Times New Roman" w:cs="Times New Roman"/>
          <w:sz w:val="28"/>
          <w:szCs w:val="24"/>
          <w:lang w:val="kk-KZ" w:eastAsia="ru-RU"/>
        </w:rPr>
        <w:t>Эмоционалдық интеллектті, эмпатияны және жанашырл</w:t>
      </w:r>
      <w:r w:rsidR="002740C5">
        <w:rPr>
          <w:rFonts w:ascii="Times New Roman" w:hAnsi="Times New Roman" w:cs="Times New Roman"/>
          <w:sz w:val="28"/>
          <w:szCs w:val="24"/>
          <w:lang w:val="kk-KZ" w:eastAsia="ru-RU"/>
        </w:rPr>
        <w:t>ық қабілетін дамытуға ықпал ету;</w:t>
      </w:r>
    </w:p>
    <w:p w:rsidR="00F7537A" w:rsidRPr="002740C5" w:rsidRDefault="00F7537A" w:rsidP="002740C5">
      <w:pPr>
        <w:pStyle w:val="a6"/>
        <w:numPr>
          <w:ilvl w:val="1"/>
          <w:numId w:val="8"/>
        </w:numPr>
        <w:spacing w:after="0"/>
        <w:ind w:left="1134" w:hanging="283"/>
        <w:jc w:val="both"/>
        <w:rPr>
          <w:rFonts w:ascii="Times New Roman" w:hAnsi="Times New Roman" w:cs="Times New Roman"/>
          <w:sz w:val="28"/>
          <w:szCs w:val="24"/>
          <w:lang w:val="kk-KZ" w:eastAsia="ru-RU"/>
        </w:rPr>
      </w:pPr>
      <w:r w:rsidRPr="002740C5">
        <w:rPr>
          <w:rFonts w:ascii="Times New Roman" w:hAnsi="Times New Roman" w:cs="Times New Roman"/>
          <w:sz w:val="28"/>
          <w:szCs w:val="24"/>
          <w:lang w:val="kk-KZ" w:eastAsia="ru-RU"/>
        </w:rPr>
        <w:t>Қақтығыстарды тиімді шешу және агрессивті мінез-құлықтың алдын алу тәсілдерін ү</w:t>
      </w:r>
      <w:r w:rsidR="002740C5" w:rsidRPr="002740C5">
        <w:rPr>
          <w:rFonts w:ascii="Times New Roman" w:hAnsi="Times New Roman" w:cs="Times New Roman"/>
          <w:sz w:val="28"/>
          <w:szCs w:val="24"/>
          <w:lang w:val="kk-KZ" w:eastAsia="ru-RU"/>
        </w:rPr>
        <w:t>йрету;</w:t>
      </w:r>
    </w:p>
    <w:p w:rsidR="002740C5" w:rsidRDefault="00F7537A" w:rsidP="0083160B">
      <w:pPr>
        <w:pStyle w:val="a6"/>
        <w:numPr>
          <w:ilvl w:val="1"/>
          <w:numId w:val="8"/>
        </w:numPr>
        <w:spacing w:after="0"/>
        <w:ind w:left="1134" w:hanging="283"/>
        <w:jc w:val="both"/>
        <w:rPr>
          <w:rFonts w:ascii="Times New Roman" w:hAnsi="Times New Roman" w:cs="Times New Roman"/>
          <w:sz w:val="28"/>
          <w:szCs w:val="24"/>
          <w:lang w:val="kk-KZ" w:eastAsia="ru-RU"/>
        </w:rPr>
      </w:pPr>
      <w:r w:rsidRPr="002740C5">
        <w:rPr>
          <w:rFonts w:ascii="Times New Roman" w:hAnsi="Times New Roman" w:cs="Times New Roman"/>
          <w:sz w:val="28"/>
          <w:szCs w:val="24"/>
          <w:lang w:val="kk-KZ" w:eastAsia="ru-RU"/>
        </w:rPr>
        <w:t>Өзін-өзі бақылау, өзін-өзі реттеу және эмоцияларды басқару дағдыларын қалыптастыру.</w:t>
      </w:r>
    </w:p>
    <w:p w:rsidR="00C00371" w:rsidRPr="00C00371" w:rsidRDefault="00C00371" w:rsidP="00C00371">
      <w:pPr>
        <w:spacing w:after="0"/>
        <w:ind w:left="851"/>
        <w:jc w:val="both"/>
        <w:rPr>
          <w:rFonts w:ascii="Times New Roman" w:hAnsi="Times New Roman" w:cs="Times New Roman"/>
          <w:sz w:val="28"/>
          <w:szCs w:val="24"/>
          <w:lang w:val="kk-KZ" w:eastAsia="ru-RU"/>
        </w:rPr>
      </w:pPr>
    </w:p>
    <w:tbl>
      <w:tblPr>
        <w:tblStyle w:val="a5"/>
        <w:tblW w:w="14742" w:type="dxa"/>
        <w:tblInd w:w="137" w:type="dxa"/>
        <w:tblLook w:val="04A0" w:firstRow="1" w:lastRow="0" w:firstColumn="1" w:lastColumn="0" w:noHBand="0" w:noVBand="1"/>
      </w:tblPr>
      <w:tblGrid>
        <w:gridCol w:w="1847"/>
        <w:gridCol w:w="1898"/>
        <w:gridCol w:w="4596"/>
        <w:gridCol w:w="3305"/>
        <w:gridCol w:w="3096"/>
      </w:tblGrid>
      <w:tr w:rsidR="00F7537A" w:rsidRPr="00C156DB" w:rsidTr="002F2028">
        <w:tc>
          <w:tcPr>
            <w:tcW w:w="14742" w:type="dxa"/>
            <w:gridSpan w:val="5"/>
          </w:tcPr>
          <w:p w:rsidR="00F7537A" w:rsidRPr="00C156DB" w:rsidRDefault="00F7537A" w:rsidP="007A2D9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C156D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lastRenderedPageBreak/>
              <w:t>МАУСЫМ</w:t>
            </w:r>
          </w:p>
        </w:tc>
      </w:tr>
      <w:tr w:rsidR="00F7537A" w:rsidRPr="00C156DB" w:rsidTr="002F2028">
        <w:tc>
          <w:tcPr>
            <w:tcW w:w="1860" w:type="dxa"/>
          </w:tcPr>
          <w:p w:rsidR="00F7537A" w:rsidRPr="00C156DB" w:rsidRDefault="00F7537A" w:rsidP="007A2D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C156D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Клубтың</w:t>
            </w:r>
            <w:proofErr w:type="spellEnd"/>
            <w:r w:rsidRPr="00C156D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156D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атауы</w:t>
            </w:r>
            <w:proofErr w:type="spellEnd"/>
          </w:p>
        </w:tc>
        <w:tc>
          <w:tcPr>
            <w:tcW w:w="1897" w:type="dxa"/>
          </w:tcPr>
          <w:p w:rsidR="00F7537A" w:rsidRPr="00C156DB" w:rsidRDefault="00F7537A" w:rsidP="007A2D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C156D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Жұмыс</w:t>
            </w:r>
            <w:proofErr w:type="spellEnd"/>
            <w:r w:rsidRPr="00C156D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156D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нысаны</w:t>
            </w:r>
            <w:proofErr w:type="spellEnd"/>
          </w:p>
        </w:tc>
        <w:tc>
          <w:tcPr>
            <w:tcW w:w="4588" w:type="dxa"/>
          </w:tcPr>
          <w:p w:rsidR="00F7537A" w:rsidRPr="00C156DB" w:rsidRDefault="00F7537A" w:rsidP="007A2D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C156D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Іс-шараның</w:t>
            </w:r>
            <w:proofErr w:type="spellEnd"/>
            <w:r w:rsidRPr="00C156D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C156DB">
              <w:rPr>
                <w:rFonts w:ascii="Times New Roman" w:hAnsi="Times New Roman" w:cs="Times New Roman"/>
                <w:b/>
                <w:sz w:val="28"/>
                <w:szCs w:val="28"/>
              </w:rPr>
              <w:t>толық атауы</w:t>
            </w:r>
          </w:p>
        </w:tc>
        <w:tc>
          <w:tcPr>
            <w:tcW w:w="3303" w:type="dxa"/>
          </w:tcPr>
          <w:p w:rsidR="00F7537A" w:rsidRPr="00C156DB" w:rsidRDefault="00F7537A" w:rsidP="007A2D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C156D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Нысан</w:t>
            </w:r>
            <w:proofErr w:type="spellEnd"/>
          </w:p>
        </w:tc>
        <w:tc>
          <w:tcPr>
            <w:tcW w:w="3094" w:type="dxa"/>
          </w:tcPr>
          <w:p w:rsidR="00F7537A" w:rsidRPr="00C156DB" w:rsidRDefault="00F7537A" w:rsidP="007A2D9C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C156D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Күтілетін</w:t>
            </w:r>
            <w:proofErr w:type="spellEnd"/>
            <w:r w:rsidRPr="00C156D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156D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нәтиже</w:t>
            </w:r>
            <w:proofErr w:type="spellEnd"/>
          </w:p>
        </w:tc>
      </w:tr>
      <w:tr w:rsidR="00F7537A" w:rsidRPr="00921353" w:rsidTr="002F2028">
        <w:tc>
          <w:tcPr>
            <w:tcW w:w="1860" w:type="dxa"/>
            <w:vAlign w:val="center"/>
          </w:tcPr>
          <w:p w:rsidR="00F7537A" w:rsidRPr="003001D0" w:rsidRDefault="00F7537A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0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Арман</w:t>
            </w:r>
          </w:p>
        </w:tc>
        <w:tc>
          <w:tcPr>
            <w:tcW w:w="1897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Жаттығу</w:t>
            </w:r>
          </w:p>
        </w:tc>
        <w:tc>
          <w:tcPr>
            <w:tcW w:w="4588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«Біз әртүрліміз, бірақ біргеміз: төзімділік пен қабылдауды дамыту»</w:t>
            </w:r>
          </w:p>
        </w:tc>
        <w:tc>
          <w:tcPr>
            <w:tcW w:w="3303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Айырмашылықтарға құрметпен қарауды қалыптастыру</w:t>
            </w:r>
          </w:p>
        </w:tc>
        <w:tc>
          <w:tcPr>
            <w:tcW w:w="3094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Қақтығыстарды азайту</w:t>
            </w:r>
          </w:p>
        </w:tc>
      </w:tr>
      <w:tr w:rsidR="00F7537A" w:rsidRPr="00921353" w:rsidTr="002F2028">
        <w:tc>
          <w:tcPr>
            <w:tcW w:w="1860" w:type="dxa"/>
            <w:vAlign w:val="center"/>
          </w:tcPr>
          <w:p w:rsidR="00F7537A" w:rsidRPr="003001D0" w:rsidRDefault="00F7537A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0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Алау</w:t>
            </w:r>
          </w:p>
        </w:tc>
        <w:tc>
          <w:tcPr>
            <w:tcW w:w="1897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Әңгіме + ойын</w:t>
            </w:r>
          </w:p>
        </w:tc>
        <w:tc>
          <w:tcPr>
            <w:tcW w:w="4588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Қудалау дегеніміз не және оған қалай қарсы тұру керек?</w:t>
            </w:r>
          </w:p>
        </w:tc>
        <w:tc>
          <w:tcPr>
            <w:tcW w:w="3303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Қудалау мәселесі туралы хабардарлық</w:t>
            </w:r>
          </w:p>
        </w:tc>
        <w:tc>
          <w:tcPr>
            <w:tcW w:w="3094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Хабардарлықты арттыру</w:t>
            </w:r>
          </w:p>
        </w:tc>
      </w:tr>
      <w:tr w:rsidR="00F7537A" w:rsidRPr="00921353" w:rsidTr="002F2028">
        <w:tc>
          <w:tcPr>
            <w:tcW w:w="1860" w:type="dxa"/>
            <w:vAlign w:val="center"/>
          </w:tcPr>
          <w:p w:rsidR="00F7537A" w:rsidRPr="003001D0" w:rsidRDefault="00F7537A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0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Ақнұр</w:t>
            </w:r>
          </w:p>
        </w:tc>
        <w:tc>
          <w:tcPr>
            <w:tcW w:w="1897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Жаттығу</w:t>
            </w:r>
          </w:p>
        </w:tc>
        <w:tc>
          <w:tcPr>
            <w:tcW w:w="4588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«Балалар тобындағы зорлық-зомбылықсыз қарым-қатынас дағдылары»</w:t>
            </w:r>
          </w:p>
        </w:tc>
        <w:tc>
          <w:tcPr>
            <w:tcW w:w="3303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Конструктивті қарым-қатынас бойынша тренинг</w:t>
            </w:r>
          </w:p>
        </w:tc>
        <w:tc>
          <w:tcPr>
            <w:tcW w:w="3094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Байланысты жақсарту</w:t>
            </w:r>
          </w:p>
        </w:tc>
      </w:tr>
      <w:tr w:rsidR="00F7537A" w:rsidRPr="00921353" w:rsidTr="002F2028">
        <w:tc>
          <w:tcPr>
            <w:tcW w:w="1860" w:type="dxa"/>
            <w:vAlign w:val="center"/>
          </w:tcPr>
          <w:p w:rsidR="00F7537A" w:rsidRPr="003001D0" w:rsidRDefault="00F7537A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300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Бригантин</w:t>
            </w:r>
            <w:r w:rsidRPr="00300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а</w:t>
            </w:r>
          </w:p>
        </w:tc>
        <w:tc>
          <w:tcPr>
            <w:tcW w:w="1897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Диагностика</w:t>
            </w:r>
          </w:p>
        </w:tc>
        <w:tc>
          <w:tcPr>
            <w:tcW w:w="4588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«Мазасыздық деңгейлерін және тұлғааралық қарым-қатынастарды анықтау»</w:t>
            </w:r>
          </w:p>
        </w:tc>
        <w:tc>
          <w:tcPr>
            <w:tcW w:w="3303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Психологиялық климатты талдау</w:t>
            </w:r>
          </w:p>
        </w:tc>
        <w:tc>
          <w:tcPr>
            <w:tcW w:w="3094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Тәуекел тобын анықтау</w:t>
            </w:r>
          </w:p>
        </w:tc>
      </w:tr>
      <w:tr w:rsidR="00F7537A" w:rsidRPr="00921353" w:rsidTr="002F2028">
        <w:tc>
          <w:tcPr>
            <w:tcW w:w="1860" w:type="dxa"/>
            <w:vAlign w:val="center"/>
          </w:tcPr>
          <w:p w:rsidR="00F7537A" w:rsidRPr="003001D0" w:rsidRDefault="00F7537A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300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Буревестник</w:t>
            </w:r>
          </w:p>
        </w:tc>
        <w:tc>
          <w:tcPr>
            <w:tcW w:w="1897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Жаттығу</w:t>
            </w:r>
          </w:p>
        </w:tc>
        <w:tc>
          <w:tcPr>
            <w:tcW w:w="4588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«Қақтығыстарды бейбіт жолмен шешуді үйрену»</w:t>
            </w:r>
          </w:p>
        </w:tc>
        <w:tc>
          <w:tcPr>
            <w:tcW w:w="3303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Медиация дағдыларын дамыту</w:t>
            </w:r>
          </w:p>
        </w:tc>
        <w:tc>
          <w:tcPr>
            <w:tcW w:w="3094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Агрессияны азайту</w:t>
            </w:r>
          </w:p>
        </w:tc>
      </w:tr>
      <w:tr w:rsidR="00F7537A" w:rsidRPr="00921353" w:rsidTr="002F2028">
        <w:tc>
          <w:tcPr>
            <w:tcW w:w="1860" w:type="dxa"/>
            <w:vAlign w:val="center"/>
          </w:tcPr>
          <w:p w:rsidR="00F7537A" w:rsidRPr="003001D0" w:rsidRDefault="00F7537A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0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Болашақ</w:t>
            </w:r>
          </w:p>
        </w:tc>
        <w:tc>
          <w:tcPr>
            <w:tcW w:w="1897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Ойын</w:t>
            </w:r>
          </w:p>
        </w:tc>
        <w:tc>
          <w:tcPr>
            <w:tcW w:w="4588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Команда құру: реніш жоқ: Команда құру жаттығулары</w:t>
            </w:r>
          </w:p>
        </w:tc>
        <w:tc>
          <w:tcPr>
            <w:tcW w:w="3303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Командалық рухты дамыту</w:t>
            </w:r>
          </w:p>
        </w:tc>
        <w:tc>
          <w:tcPr>
            <w:tcW w:w="3094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Атмосфераны жақсарту</w:t>
            </w:r>
          </w:p>
        </w:tc>
      </w:tr>
      <w:tr w:rsidR="00F7537A" w:rsidRPr="00921353" w:rsidTr="002F2028">
        <w:tc>
          <w:tcPr>
            <w:tcW w:w="1860" w:type="dxa"/>
            <w:vAlign w:val="center"/>
          </w:tcPr>
          <w:p w:rsidR="00F7537A" w:rsidRPr="003001D0" w:rsidRDefault="00F7537A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0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Батыр</w:t>
            </w:r>
          </w:p>
        </w:tc>
        <w:tc>
          <w:tcPr>
            <w:tcW w:w="1897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Әңгіме</w:t>
            </w:r>
          </w:p>
        </w:tc>
        <w:tc>
          <w:tcPr>
            <w:tcW w:w="4588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Құрмет және жеке шекаралар: оларды қалай қорғауға және бұзбауға болады</w:t>
            </w:r>
          </w:p>
        </w:tc>
        <w:tc>
          <w:tcPr>
            <w:tcW w:w="3303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Жеке шекараларды қалыптастыру</w:t>
            </w:r>
          </w:p>
        </w:tc>
        <w:tc>
          <w:tcPr>
            <w:tcW w:w="3094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Өзін-өзі бағалаудың жоғарылауы</w:t>
            </w:r>
          </w:p>
        </w:tc>
      </w:tr>
      <w:tr w:rsidR="00F7537A" w:rsidRPr="00921353" w:rsidTr="002F2028">
        <w:tc>
          <w:tcPr>
            <w:tcW w:w="1860" w:type="dxa"/>
            <w:vAlign w:val="center"/>
          </w:tcPr>
          <w:p w:rsidR="00F7537A" w:rsidRPr="003001D0" w:rsidRDefault="00F7537A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0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Достық</w:t>
            </w:r>
          </w:p>
        </w:tc>
        <w:tc>
          <w:tcPr>
            <w:tcW w:w="1897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Жаттығу</w:t>
            </w:r>
          </w:p>
        </w:tc>
        <w:tc>
          <w:tcPr>
            <w:tcW w:w="4588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«Эмпатия достықтың негізі ретінде»</w:t>
            </w:r>
          </w:p>
        </w:tc>
        <w:tc>
          <w:tcPr>
            <w:tcW w:w="3303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Эмоционалдық интеллектті дамыту</w:t>
            </w:r>
          </w:p>
        </w:tc>
        <w:tc>
          <w:tcPr>
            <w:tcW w:w="3094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Өзара түсіністікті жақсарту</w:t>
            </w:r>
          </w:p>
        </w:tc>
      </w:tr>
      <w:tr w:rsidR="00F7537A" w:rsidRPr="00C156DB" w:rsidTr="002F2028">
        <w:tc>
          <w:tcPr>
            <w:tcW w:w="14742" w:type="dxa"/>
            <w:gridSpan w:val="5"/>
            <w:vAlign w:val="center"/>
          </w:tcPr>
          <w:p w:rsidR="00F7537A" w:rsidRPr="00C156DB" w:rsidRDefault="00F7537A" w:rsidP="007A2D9C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</w:pPr>
            <w:r w:rsidRPr="00C156D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  <w:t>ШІЛДЕ</w:t>
            </w:r>
          </w:p>
        </w:tc>
      </w:tr>
      <w:tr w:rsidR="00F7537A" w:rsidRPr="00921353" w:rsidTr="002F2028">
        <w:tc>
          <w:tcPr>
            <w:tcW w:w="1860" w:type="dxa"/>
            <w:vAlign w:val="center"/>
          </w:tcPr>
          <w:p w:rsidR="00F7537A" w:rsidRPr="003001D0" w:rsidRDefault="00F7537A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0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Еркемай</w:t>
            </w:r>
          </w:p>
        </w:tc>
        <w:tc>
          <w:tcPr>
            <w:tcW w:w="1897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Жаттығу</w:t>
            </w:r>
          </w:p>
        </w:tc>
        <w:tc>
          <w:tcPr>
            <w:tcW w:w="4588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Агрессиясыз реніш пен жағымсыз эмоциялармен қалай күресуге болады</w:t>
            </w:r>
          </w:p>
        </w:tc>
        <w:tc>
          <w:tcPr>
            <w:tcW w:w="3303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Өзін-өзі реттеу дағдыларын қалыптастыру</w:t>
            </w:r>
          </w:p>
        </w:tc>
        <w:tc>
          <w:tcPr>
            <w:tcW w:w="3094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Импульсивтіліктің төмендеуі</w:t>
            </w:r>
          </w:p>
        </w:tc>
      </w:tr>
      <w:tr w:rsidR="00F7537A" w:rsidRPr="00921353" w:rsidTr="002F2028">
        <w:tc>
          <w:tcPr>
            <w:tcW w:w="1860" w:type="dxa"/>
            <w:vAlign w:val="center"/>
          </w:tcPr>
          <w:p w:rsidR="00F7537A" w:rsidRPr="003001D0" w:rsidRDefault="00F7537A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0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Жеңіскер</w:t>
            </w:r>
          </w:p>
        </w:tc>
        <w:tc>
          <w:tcPr>
            <w:tcW w:w="1897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Рөлдік ойын</w:t>
            </w:r>
          </w:p>
        </w:tc>
        <w:tc>
          <w:tcPr>
            <w:tcW w:w="4588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Қорлауды тоқтату: рөлдік ойындар және қиын қарым-қатынас жағдайларын талдау</w:t>
            </w:r>
          </w:p>
        </w:tc>
        <w:tc>
          <w:tcPr>
            <w:tcW w:w="3303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Мінез-құлық үлгілерін жаттықтыру</w:t>
            </w:r>
          </w:p>
        </w:tc>
        <w:tc>
          <w:tcPr>
            <w:tcW w:w="3094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Қақтығыс жағдайларындағы сенімділік</w:t>
            </w:r>
          </w:p>
        </w:tc>
      </w:tr>
      <w:tr w:rsidR="00F7537A" w:rsidRPr="00921353" w:rsidTr="003001D0">
        <w:trPr>
          <w:trHeight w:val="1278"/>
        </w:trPr>
        <w:tc>
          <w:tcPr>
            <w:tcW w:w="1860" w:type="dxa"/>
            <w:vAlign w:val="center"/>
          </w:tcPr>
          <w:p w:rsidR="00F7537A" w:rsidRPr="003001D0" w:rsidRDefault="00F7537A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0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Жас Қанат</w:t>
            </w:r>
          </w:p>
        </w:tc>
        <w:tc>
          <w:tcPr>
            <w:tcW w:w="1897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Жаттығу</w:t>
            </w:r>
          </w:p>
        </w:tc>
        <w:tc>
          <w:tcPr>
            <w:tcW w:w="4588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Балалар тобында достық, құрмет және қолдау</w:t>
            </w:r>
          </w:p>
        </w:tc>
        <w:tc>
          <w:tcPr>
            <w:tcW w:w="3303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Позитивті қарым-қатынастарды дамыту</w:t>
            </w:r>
          </w:p>
        </w:tc>
        <w:tc>
          <w:tcPr>
            <w:tcW w:w="3094" w:type="dxa"/>
            <w:vAlign w:val="center"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Психологиялық ахуалды жақсарту</w:t>
            </w:r>
          </w:p>
        </w:tc>
      </w:tr>
      <w:tr w:rsidR="00F7537A" w:rsidRPr="00921353" w:rsidTr="003001D0">
        <w:trPr>
          <w:trHeight w:val="1315"/>
        </w:trPr>
        <w:tc>
          <w:tcPr>
            <w:tcW w:w="1860" w:type="dxa"/>
            <w:hideMark/>
          </w:tcPr>
          <w:p w:rsidR="003001D0" w:rsidRDefault="003001D0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7537A" w:rsidRPr="003001D0" w:rsidRDefault="00F7537A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0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Жас Сарбаз</w:t>
            </w:r>
          </w:p>
        </w:tc>
        <w:tc>
          <w:tcPr>
            <w:tcW w:w="0" w:type="auto"/>
            <w:hideMark/>
          </w:tcPr>
          <w:p w:rsidR="003001D0" w:rsidRDefault="003001D0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Әңгіме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«Құрдастарымен қарым-қатынаста сөздер мен іс-әрекеттерге жауапкершілік»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Мінез-құлықтың салдарын түсіну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Әлеуметтік жауапкершілікті арттыру</w:t>
            </w:r>
          </w:p>
        </w:tc>
      </w:tr>
      <w:tr w:rsidR="00F7537A" w:rsidRPr="00921353" w:rsidTr="002F2028">
        <w:tc>
          <w:tcPr>
            <w:tcW w:w="1860" w:type="dxa"/>
            <w:hideMark/>
          </w:tcPr>
          <w:p w:rsidR="003001D0" w:rsidRDefault="003001D0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7537A" w:rsidRPr="003001D0" w:rsidRDefault="00F7537A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0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Жұлдыз</w:t>
            </w:r>
          </w:p>
        </w:tc>
        <w:tc>
          <w:tcPr>
            <w:tcW w:w="0" w:type="auto"/>
            <w:hideMark/>
          </w:tcPr>
          <w:p w:rsidR="003001D0" w:rsidRDefault="003001D0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Арт-терапия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«Агрессиясыз әлем: сурет салу және шығармашылық арқылы эмоцияларды білдіру»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Ішкі стрессті азайту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Эмоционалды босаңсу</w:t>
            </w:r>
          </w:p>
        </w:tc>
      </w:tr>
      <w:tr w:rsidR="00F7537A" w:rsidRPr="00921353" w:rsidTr="003001D0">
        <w:trPr>
          <w:trHeight w:val="932"/>
        </w:trPr>
        <w:tc>
          <w:tcPr>
            <w:tcW w:w="1860" w:type="dxa"/>
            <w:hideMark/>
          </w:tcPr>
          <w:p w:rsidR="003001D0" w:rsidRDefault="003001D0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7537A" w:rsidRPr="003001D0" w:rsidRDefault="00F7537A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0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Жастар</w:t>
            </w:r>
          </w:p>
        </w:tc>
        <w:tc>
          <w:tcPr>
            <w:tcW w:w="0" w:type="auto"/>
            <w:hideMark/>
          </w:tcPr>
          <w:p w:rsidR="003001D0" w:rsidRDefault="003001D0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Жаттығу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«Агрессиясыз сенімді мінез-құлық: өзіңіз үшін тұруды үйрену»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Өзіне сенімділікті дамыту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Сенімділіктің артуы</w:t>
            </w:r>
          </w:p>
        </w:tc>
      </w:tr>
      <w:tr w:rsidR="00F7537A" w:rsidRPr="00921353" w:rsidTr="002F2028">
        <w:tc>
          <w:tcPr>
            <w:tcW w:w="1860" w:type="dxa"/>
            <w:hideMark/>
          </w:tcPr>
          <w:p w:rsidR="003001D0" w:rsidRDefault="003001D0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7537A" w:rsidRPr="003001D0" w:rsidRDefault="00F7537A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0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Метеорит</w:t>
            </w:r>
          </w:p>
        </w:tc>
        <w:tc>
          <w:tcPr>
            <w:tcW w:w="0" w:type="auto"/>
            <w:hideMark/>
          </w:tcPr>
          <w:p w:rsidR="003001D0" w:rsidRDefault="003001D0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Диагностика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«Мазасыздық деңгейін және тұлғааралық қарым-қатынасты бақылау»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Мемлекеттің динамикасын бағалау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Әрі қарайғы жұмысты түзету</w:t>
            </w:r>
          </w:p>
        </w:tc>
      </w:tr>
      <w:tr w:rsidR="00F7537A" w:rsidRPr="00C156DB" w:rsidTr="002F2028">
        <w:tc>
          <w:tcPr>
            <w:tcW w:w="14742" w:type="dxa"/>
            <w:gridSpan w:val="5"/>
          </w:tcPr>
          <w:p w:rsidR="00F7537A" w:rsidRPr="00C156DB" w:rsidRDefault="00F7537A" w:rsidP="007A2D9C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</w:pPr>
            <w:r w:rsidRPr="00C156DB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 w:eastAsia="ru-RU"/>
              </w:rPr>
              <w:t>ТАМЫЗ</w:t>
            </w:r>
          </w:p>
        </w:tc>
      </w:tr>
      <w:tr w:rsidR="00F7537A" w:rsidRPr="00921353" w:rsidTr="002F2028">
        <w:tc>
          <w:tcPr>
            <w:tcW w:w="1860" w:type="dxa"/>
            <w:hideMark/>
          </w:tcPr>
          <w:p w:rsidR="003001D0" w:rsidRDefault="003001D0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7537A" w:rsidRPr="003001D0" w:rsidRDefault="00F7537A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300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Радуга </w:t>
            </w:r>
          </w:p>
        </w:tc>
        <w:tc>
          <w:tcPr>
            <w:tcW w:w="0" w:type="auto"/>
            <w:hideMark/>
          </w:tcPr>
          <w:p w:rsidR="003001D0" w:rsidRDefault="003001D0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Жаттығу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«Ұжымдағы достықтың, өзара көмектің және қолдаудың құндылығы»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Әлеуметтік байланыстарды нығайту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Ынтымақтастықты арттыру</w:t>
            </w:r>
          </w:p>
        </w:tc>
      </w:tr>
      <w:tr w:rsidR="00F7537A" w:rsidRPr="00921353" w:rsidTr="003001D0">
        <w:trPr>
          <w:trHeight w:val="964"/>
        </w:trPr>
        <w:tc>
          <w:tcPr>
            <w:tcW w:w="1860" w:type="dxa"/>
            <w:hideMark/>
          </w:tcPr>
          <w:p w:rsidR="003001D0" w:rsidRDefault="003001D0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7537A" w:rsidRPr="003001D0" w:rsidRDefault="00F7537A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0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Романтик</w:t>
            </w:r>
          </w:p>
        </w:tc>
        <w:tc>
          <w:tcPr>
            <w:tcW w:w="0" w:type="auto"/>
            <w:hideMark/>
          </w:tcPr>
          <w:p w:rsidR="003001D0" w:rsidRDefault="003001D0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Ойын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«Біз бір командамыз: сенім мен ынтымақтастық ойындары»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Сенімді дамыту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Өзара әрекеттесуді жақсарту</w:t>
            </w:r>
          </w:p>
        </w:tc>
      </w:tr>
      <w:tr w:rsidR="00F7537A" w:rsidRPr="00921353" w:rsidTr="002F2028">
        <w:tc>
          <w:tcPr>
            <w:tcW w:w="1860" w:type="dxa"/>
            <w:hideMark/>
          </w:tcPr>
          <w:p w:rsidR="003001D0" w:rsidRDefault="003001D0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7537A" w:rsidRPr="003001D0" w:rsidRDefault="00F7537A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300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Ров</w:t>
            </w:r>
            <w:r w:rsidRPr="00300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е</w:t>
            </w:r>
            <w:r w:rsidRPr="00300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сник</w:t>
            </w:r>
            <w:r w:rsidRPr="00300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3001D0" w:rsidRDefault="003001D0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Әңгіме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Құрдастардың қысымына қалай төтеп беруге және өзіне деген сенімділікті қалай сақтауға болады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Төзімділікті арттыру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 тарту дағдылары</w:t>
            </w:r>
          </w:p>
        </w:tc>
      </w:tr>
      <w:tr w:rsidR="00F7537A" w:rsidRPr="00921353" w:rsidTr="003001D0">
        <w:trPr>
          <w:trHeight w:val="1148"/>
        </w:trPr>
        <w:tc>
          <w:tcPr>
            <w:tcW w:w="1860" w:type="dxa"/>
            <w:hideMark/>
          </w:tcPr>
          <w:p w:rsidR="003001D0" w:rsidRDefault="003001D0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7537A" w:rsidRPr="003001D0" w:rsidRDefault="00F7537A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0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Спорттық Жас Сарбаз</w:t>
            </w:r>
          </w:p>
        </w:tc>
        <w:tc>
          <w:tcPr>
            <w:tcW w:w="0" w:type="auto"/>
            <w:hideMark/>
          </w:tcPr>
          <w:p w:rsidR="003001D0" w:rsidRDefault="003001D0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Жаттығу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«Бәсекелестік ортада агрессия мен эмоцияларды бақылау»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Эмоцияларды басқару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Қақтығыстарды азайту</w:t>
            </w:r>
          </w:p>
        </w:tc>
      </w:tr>
      <w:tr w:rsidR="00F7537A" w:rsidRPr="00921353" w:rsidTr="003001D0">
        <w:trPr>
          <w:trHeight w:val="916"/>
        </w:trPr>
        <w:tc>
          <w:tcPr>
            <w:tcW w:w="1860" w:type="dxa"/>
            <w:hideMark/>
          </w:tcPr>
          <w:p w:rsidR="003001D0" w:rsidRDefault="003001D0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7537A" w:rsidRPr="003001D0" w:rsidRDefault="00F7537A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0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Саяхат</w:t>
            </w:r>
          </w:p>
        </w:tc>
        <w:tc>
          <w:tcPr>
            <w:tcW w:w="0" w:type="auto"/>
            <w:hideMark/>
          </w:tcPr>
          <w:p w:rsidR="003001D0" w:rsidRDefault="003001D0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Жаттығу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«Жеңімпазсыз қақтығыстар: ымыраға келу және шешімдер табу»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Конструктивті қарым-қатынас дағдылары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Келіссөз жүргізу дағдыларын дамыту</w:t>
            </w:r>
          </w:p>
        </w:tc>
      </w:tr>
      <w:tr w:rsidR="00F7537A" w:rsidRPr="00921353" w:rsidTr="00C00371">
        <w:trPr>
          <w:trHeight w:val="1215"/>
        </w:trPr>
        <w:tc>
          <w:tcPr>
            <w:tcW w:w="1860" w:type="dxa"/>
            <w:hideMark/>
          </w:tcPr>
          <w:p w:rsidR="003001D0" w:rsidRDefault="003001D0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7537A" w:rsidRPr="003001D0" w:rsidRDefault="00F7537A" w:rsidP="007A2D9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001D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Прометей</w:t>
            </w:r>
          </w:p>
        </w:tc>
        <w:tc>
          <w:tcPr>
            <w:tcW w:w="0" w:type="auto"/>
            <w:hideMark/>
          </w:tcPr>
          <w:p w:rsidR="003001D0" w:rsidRDefault="003001D0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Қорытынды сабақ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«Біз достық пен құрметті таңдаймыз: бағдарламаның қысқаша мазмұны»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Нәтижелерді біріктіру</w:t>
            </w:r>
          </w:p>
        </w:tc>
        <w:tc>
          <w:tcPr>
            <w:tcW w:w="0" w:type="auto"/>
            <w:hideMark/>
          </w:tcPr>
          <w:p w:rsidR="00F7537A" w:rsidRPr="00921353" w:rsidRDefault="00F7537A" w:rsidP="007A2D9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13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Тұрақты құндылықтарды қалыптастыру</w:t>
            </w:r>
          </w:p>
        </w:tc>
        <w:bookmarkStart w:id="0" w:name="_GoBack"/>
        <w:bookmarkEnd w:id="0"/>
      </w:tr>
    </w:tbl>
    <w:p w:rsidR="0083160B" w:rsidRDefault="0083160B" w:rsidP="00271CDD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3160B" w:rsidRDefault="0083160B" w:rsidP="00271CDD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3160B" w:rsidRDefault="0083160B" w:rsidP="00271CDD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3160B" w:rsidRDefault="0083160B" w:rsidP="00271CDD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3160B" w:rsidRDefault="0083160B" w:rsidP="00271CDD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3160B" w:rsidRDefault="0083160B" w:rsidP="00271CDD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3160B" w:rsidRDefault="0083160B" w:rsidP="00271CDD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3160B" w:rsidRDefault="0083160B" w:rsidP="00271CDD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83160B" w:rsidRDefault="0083160B" w:rsidP="00271CDD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75A51" w:rsidRDefault="00675A51" w:rsidP="00271CDD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75A51" w:rsidRDefault="00675A51" w:rsidP="00271CDD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75A51" w:rsidRDefault="00675A51" w:rsidP="00271CDD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75A51" w:rsidRDefault="00675A51" w:rsidP="00271CDD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75A51" w:rsidRDefault="00675A51" w:rsidP="00271CDD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75A51" w:rsidRDefault="00675A51" w:rsidP="00271CDD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75A51" w:rsidRDefault="00675A51" w:rsidP="00271CDD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75A51" w:rsidRDefault="00675A51" w:rsidP="00271CDD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75A51" w:rsidRDefault="00675A51" w:rsidP="00271CDD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10EDD" w:rsidRPr="00C156DB" w:rsidRDefault="00510EDD" w:rsidP="00C156D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10EDD" w:rsidRPr="00C156DB" w:rsidSect="00C00371">
      <w:pgSz w:w="16838" w:h="11906" w:orient="landscape"/>
      <w:pgMar w:top="142" w:right="82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A052C"/>
    <w:multiLevelType w:val="hybridMultilevel"/>
    <w:tmpl w:val="3EB4CEE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0A4E12"/>
    <w:multiLevelType w:val="hybridMultilevel"/>
    <w:tmpl w:val="837828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D25ECB"/>
    <w:multiLevelType w:val="multilevel"/>
    <w:tmpl w:val="C142A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AD4BAC"/>
    <w:multiLevelType w:val="multilevel"/>
    <w:tmpl w:val="A3BC1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AC35AD"/>
    <w:multiLevelType w:val="multilevel"/>
    <w:tmpl w:val="CC687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040586"/>
    <w:multiLevelType w:val="hybridMultilevel"/>
    <w:tmpl w:val="1CECE3F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E96AD0"/>
    <w:multiLevelType w:val="hybridMultilevel"/>
    <w:tmpl w:val="0AE2F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C60A9F"/>
    <w:multiLevelType w:val="multilevel"/>
    <w:tmpl w:val="73482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8D6"/>
    <w:rsid w:val="00271CDD"/>
    <w:rsid w:val="002740C5"/>
    <w:rsid w:val="002F2028"/>
    <w:rsid w:val="003001D0"/>
    <w:rsid w:val="00510EDD"/>
    <w:rsid w:val="00543690"/>
    <w:rsid w:val="005708D6"/>
    <w:rsid w:val="00571A3D"/>
    <w:rsid w:val="00675A51"/>
    <w:rsid w:val="006C731B"/>
    <w:rsid w:val="006F0DFD"/>
    <w:rsid w:val="0083160B"/>
    <w:rsid w:val="008E1221"/>
    <w:rsid w:val="0098599F"/>
    <w:rsid w:val="00996E6F"/>
    <w:rsid w:val="009E58C0"/>
    <w:rsid w:val="00B94EFE"/>
    <w:rsid w:val="00C00371"/>
    <w:rsid w:val="00C156DB"/>
    <w:rsid w:val="00DB2F27"/>
    <w:rsid w:val="00E679E3"/>
    <w:rsid w:val="00F7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BA6A15-20D9-451E-95B9-517C6818F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8D6"/>
    <w:rPr>
      <w:lang w:val="aa-E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708D6"/>
    <w:rPr>
      <w:rFonts w:ascii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5708D6"/>
    <w:pPr>
      <w:spacing w:after="0" w:line="240" w:lineRule="auto"/>
    </w:pPr>
  </w:style>
  <w:style w:type="table" w:styleId="a5">
    <w:name w:val="Table Grid"/>
    <w:basedOn w:val="a1"/>
    <w:uiPriority w:val="39"/>
    <w:rsid w:val="008E12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71CD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003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00371"/>
    <w:rPr>
      <w:rFonts w:ascii="Segoe UI" w:hAnsi="Segoe UI" w:cs="Segoe UI"/>
      <w:sz w:val="18"/>
      <w:szCs w:val="18"/>
      <w:lang w:val="aa-E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5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2026-06-04T09:00:00Z</cp:lastPrinted>
  <dcterms:created xsi:type="dcterms:W3CDTF">2026-04-10T09:24:00Z</dcterms:created>
  <dcterms:modified xsi:type="dcterms:W3CDTF">2026-06-04T09:00:00Z</dcterms:modified>
</cp:coreProperties>
</file>