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D7B" w:rsidRDefault="005C1D7B" w:rsidP="005C1D7B">
      <w:pPr>
        <w:spacing w:after="0"/>
        <w:ind w:left="2124" w:firstLine="708"/>
        <w:rPr>
          <w:rFonts w:ascii="Times New Roman" w:hAnsi="Times New Roman" w:cs="Times New Roman"/>
          <w:b/>
          <w:bCs/>
          <w:sz w:val="28"/>
          <w:szCs w:val="28"/>
        </w:rPr>
      </w:pPr>
      <w:r w:rsidRPr="005C1D7B">
        <w:rPr>
          <w:rFonts w:ascii="Times New Roman" w:hAnsi="Times New Roman" w:cs="Times New Roman"/>
          <w:b/>
          <w:bCs/>
          <w:sz w:val="28"/>
          <w:szCs w:val="28"/>
        </w:rPr>
        <w:t>НАСТАВНИЧЕСТВО</w:t>
      </w:r>
    </w:p>
    <w:p w:rsidR="005C1D7B" w:rsidRDefault="005C1D7B" w:rsidP="005C1D7B">
      <w:pPr>
        <w:spacing w:after="0"/>
        <w:ind w:left="708" w:firstLine="708"/>
        <w:rPr>
          <w:rFonts w:ascii="Times New Roman" w:hAnsi="Times New Roman" w:cs="Times New Roman"/>
          <w:b/>
          <w:bCs/>
          <w:sz w:val="28"/>
          <w:szCs w:val="28"/>
        </w:rPr>
      </w:pPr>
      <w:r w:rsidRPr="005C1D7B">
        <w:rPr>
          <w:rFonts w:ascii="Times New Roman" w:hAnsi="Times New Roman" w:cs="Times New Roman"/>
          <w:b/>
          <w:bCs/>
          <w:sz w:val="28"/>
          <w:szCs w:val="28"/>
        </w:rPr>
        <w:t>В ДОПОЛНИТЕЛЬНОМ ОБРАЗОВАНИИ</w:t>
      </w:r>
    </w:p>
    <w:p w:rsidR="00BC4932" w:rsidRPr="005C1D7B" w:rsidRDefault="00BC4932" w:rsidP="005C1D7B">
      <w:pPr>
        <w:spacing w:after="0"/>
        <w:ind w:left="708" w:firstLine="708"/>
        <w:rPr>
          <w:rFonts w:ascii="Times New Roman" w:hAnsi="Times New Roman" w:cs="Times New Roman"/>
          <w:sz w:val="28"/>
          <w:szCs w:val="28"/>
        </w:rPr>
      </w:pPr>
      <w:bookmarkStart w:id="0" w:name="_GoBack"/>
      <w:bookmarkEnd w:id="0"/>
    </w:p>
    <w:p w:rsidR="005C1D7B" w:rsidRDefault="005C1D7B" w:rsidP="005C1D7B">
      <w:pPr>
        <w:spacing w:after="0"/>
        <w:ind w:left="-851" w:firstLine="708"/>
        <w:jc w:val="both"/>
        <w:rPr>
          <w:rFonts w:ascii="Times New Roman" w:hAnsi="Times New Roman" w:cs="Times New Roman"/>
          <w:b/>
          <w:bCs/>
          <w:sz w:val="28"/>
          <w:szCs w:val="28"/>
        </w:rPr>
      </w:pPr>
      <w:r w:rsidRPr="005C1D7B">
        <w:rPr>
          <w:rFonts w:ascii="Times New Roman" w:hAnsi="Times New Roman" w:cs="Times New Roman"/>
          <w:b/>
          <w:bCs/>
          <w:sz w:val="28"/>
          <w:szCs w:val="28"/>
        </w:rPr>
        <w:t>Наставничество</w:t>
      </w:r>
      <w:r w:rsidR="0070186F">
        <w:rPr>
          <w:rFonts w:ascii="Times New Roman" w:hAnsi="Times New Roman" w:cs="Times New Roman"/>
          <w:b/>
          <w:bCs/>
          <w:sz w:val="28"/>
          <w:szCs w:val="28"/>
        </w:rPr>
        <w:t xml:space="preserve"> </w:t>
      </w:r>
      <w:r w:rsidRPr="005C1D7B">
        <w:rPr>
          <w:rFonts w:ascii="Times New Roman" w:hAnsi="Times New Roman" w:cs="Times New Roman"/>
          <w:b/>
          <w:bCs/>
          <w:sz w:val="28"/>
          <w:szCs w:val="28"/>
        </w:rPr>
        <w:t>—</w:t>
      </w:r>
      <w:r w:rsidR="0070186F">
        <w:rPr>
          <w:rFonts w:ascii="Times New Roman" w:hAnsi="Times New Roman" w:cs="Times New Roman"/>
          <w:b/>
          <w:bCs/>
          <w:sz w:val="28"/>
          <w:szCs w:val="28"/>
        </w:rPr>
        <w:t xml:space="preserve"> </w:t>
      </w:r>
      <w:r w:rsidRPr="005C1D7B">
        <w:rPr>
          <w:rFonts w:ascii="Times New Roman" w:hAnsi="Times New Roman" w:cs="Times New Roman"/>
          <w:b/>
          <w:bCs/>
          <w:sz w:val="28"/>
          <w:szCs w:val="28"/>
        </w:rPr>
        <w:t xml:space="preserve">способ передачи знаний, умений, навыков от более опытного и знающего, предоставление помощи и совета </w:t>
      </w:r>
      <w:r>
        <w:rPr>
          <w:rFonts w:ascii="Times New Roman" w:hAnsi="Times New Roman" w:cs="Times New Roman"/>
          <w:b/>
          <w:bCs/>
          <w:sz w:val="28"/>
          <w:szCs w:val="28"/>
        </w:rPr>
        <w:t xml:space="preserve">молодым специалистам, </w:t>
      </w:r>
      <w:r w:rsidRPr="005C1D7B">
        <w:rPr>
          <w:rFonts w:ascii="Times New Roman" w:hAnsi="Times New Roman" w:cs="Times New Roman"/>
          <w:b/>
          <w:bCs/>
          <w:sz w:val="28"/>
          <w:szCs w:val="28"/>
        </w:rPr>
        <w:t>оказание им необходимой поддер</w:t>
      </w:r>
      <w:r>
        <w:rPr>
          <w:rFonts w:ascii="Times New Roman" w:hAnsi="Times New Roman" w:cs="Times New Roman"/>
          <w:b/>
          <w:bCs/>
          <w:sz w:val="28"/>
          <w:szCs w:val="28"/>
        </w:rPr>
        <w:t>жки в социализации.</w:t>
      </w:r>
    </w:p>
    <w:p w:rsidR="00BC4932" w:rsidRPr="005C1D7B" w:rsidRDefault="00BC4932" w:rsidP="005C1D7B">
      <w:pPr>
        <w:spacing w:after="0"/>
        <w:ind w:left="-851" w:firstLine="708"/>
        <w:jc w:val="both"/>
        <w:rPr>
          <w:rFonts w:ascii="Times New Roman" w:hAnsi="Times New Roman" w:cs="Times New Roman"/>
          <w:sz w:val="28"/>
          <w:szCs w:val="28"/>
        </w:rPr>
      </w:pPr>
    </w:p>
    <w:p w:rsidR="005C1D7B" w:rsidRPr="005C1D7B" w:rsidRDefault="005C1D7B" w:rsidP="005C1D7B">
      <w:pPr>
        <w:spacing w:after="0"/>
        <w:ind w:left="-851" w:firstLine="708"/>
        <w:jc w:val="both"/>
        <w:rPr>
          <w:rFonts w:ascii="Times New Roman" w:hAnsi="Times New Roman" w:cs="Times New Roman"/>
          <w:sz w:val="28"/>
          <w:szCs w:val="28"/>
        </w:rPr>
      </w:pPr>
      <w:r w:rsidRPr="005C1D7B">
        <w:rPr>
          <w:rFonts w:ascii="Times New Roman" w:hAnsi="Times New Roman" w:cs="Times New Roman"/>
          <w:b/>
          <w:bCs/>
          <w:sz w:val="28"/>
          <w:szCs w:val="28"/>
        </w:rPr>
        <w:t>Целью наставнической деятельности в системе дополнительного образования является</w:t>
      </w:r>
      <w:r w:rsidR="0070186F">
        <w:rPr>
          <w:rFonts w:ascii="Times New Roman" w:hAnsi="Times New Roman" w:cs="Times New Roman"/>
          <w:b/>
          <w:bCs/>
          <w:sz w:val="28"/>
          <w:szCs w:val="28"/>
        </w:rPr>
        <w:t xml:space="preserve"> </w:t>
      </w:r>
      <w:r w:rsidRPr="005C1D7B">
        <w:rPr>
          <w:rFonts w:ascii="Times New Roman" w:hAnsi="Times New Roman" w:cs="Times New Roman"/>
          <w:sz w:val="28"/>
          <w:szCs w:val="28"/>
        </w:rPr>
        <w:t>воздействие на формирующуюся личность, направленное на ее продуктивное развитие и социальную адаптацию путем передачи опыта наставника наставляемому. Акцент наставничества в дополнительном образовании делается на взаимодействие, осуществляемое в неформальной обстановке и несвязанное с официальными отношениями которое позволяет достичь максимально эффе</w:t>
      </w:r>
      <w:r>
        <w:rPr>
          <w:rFonts w:ascii="Times New Roman" w:hAnsi="Times New Roman" w:cs="Times New Roman"/>
          <w:sz w:val="28"/>
          <w:szCs w:val="28"/>
        </w:rPr>
        <w:t>ктивных результатов воздействия.</w:t>
      </w:r>
    </w:p>
    <w:p w:rsidR="005C1D7B" w:rsidRPr="005C1D7B" w:rsidRDefault="005C1D7B" w:rsidP="005C1D7B">
      <w:pPr>
        <w:spacing w:after="0"/>
        <w:ind w:left="-851" w:firstLine="708"/>
        <w:jc w:val="both"/>
        <w:rPr>
          <w:rFonts w:ascii="Times New Roman" w:hAnsi="Times New Roman" w:cs="Times New Roman"/>
          <w:sz w:val="28"/>
          <w:szCs w:val="28"/>
        </w:rPr>
      </w:pPr>
      <w:r w:rsidRPr="005C1D7B">
        <w:rPr>
          <w:rFonts w:ascii="Times New Roman" w:hAnsi="Times New Roman" w:cs="Times New Roman"/>
          <w:b/>
          <w:bCs/>
          <w:sz w:val="28"/>
          <w:szCs w:val="28"/>
        </w:rPr>
        <w:t>Наставник</w:t>
      </w:r>
      <w:r w:rsidR="0070186F">
        <w:rPr>
          <w:rFonts w:ascii="Times New Roman" w:hAnsi="Times New Roman" w:cs="Times New Roman"/>
          <w:sz w:val="28"/>
          <w:szCs w:val="28"/>
        </w:rPr>
        <w:t xml:space="preserve"> - </w:t>
      </w:r>
      <w:r>
        <w:rPr>
          <w:rFonts w:ascii="Times New Roman" w:hAnsi="Times New Roman" w:cs="Times New Roman"/>
          <w:sz w:val="28"/>
          <w:szCs w:val="28"/>
        </w:rPr>
        <w:t>педагог</w:t>
      </w:r>
      <w:r w:rsidRPr="005C1D7B">
        <w:rPr>
          <w:rFonts w:ascii="Times New Roman" w:hAnsi="Times New Roman" w:cs="Times New Roman"/>
          <w:sz w:val="28"/>
          <w:szCs w:val="28"/>
        </w:rPr>
        <w:t>, обладающий определенным опытом и знаниями, высоким уровнем коммуникации, имеющий успешный опыт в достижении жизненного, личностного и профессионального результата, готовый и стремящийся помочь своему подопечному приобрести опыт, необходимый и достаточный для самореализации и самосовершенствования на</w:t>
      </w:r>
      <w:r w:rsidR="00E508BF">
        <w:rPr>
          <w:rFonts w:ascii="Times New Roman" w:hAnsi="Times New Roman" w:cs="Times New Roman"/>
          <w:sz w:val="28"/>
          <w:szCs w:val="28"/>
        </w:rPr>
        <w:t>ставляемого. Наставник помогает</w:t>
      </w:r>
      <w:r>
        <w:rPr>
          <w:rFonts w:ascii="Times New Roman" w:hAnsi="Times New Roman" w:cs="Times New Roman"/>
          <w:sz w:val="28"/>
          <w:szCs w:val="28"/>
        </w:rPr>
        <w:t xml:space="preserve"> поставить личную цель, </w:t>
      </w:r>
      <w:r w:rsidRPr="005C1D7B">
        <w:rPr>
          <w:rFonts w:ascii="Times New Roman" w:hAnsi="Times New Roman" w:cs="Times New Roman"/>
          <w:sz w:val="28"/>
          <w:szCs w:val="28"/>
        </w:rPr>
        <w:t>формируется готовность к саморазвитию.</w:t>
      </w:r>
    </w:p>
    <w:p w:rsidR="005C1D7B" w:rsidRPr="005C1D7B" w:rsidRDefault="005C1D7B" w:rsidP="005C1D7B">
      <w:pPr>
        <w:spacing w:after="0"/>
        <w:ind w:left="-851" w:firstLine="708"/>
        <w:jc w:val="both"/>
        <w:rPr>
          <w:rFonts w:ascii="Times New Roman" w:hAnsi="Times New Roman" w:cs="Times New Roman"/>
          <w:sz w:val="28"/>
          <w:szCs w:val="28"/>
        </w:rPr>
      </w:pPr>
      <w:r w:rsidRPr="005C1D7B">
        <w:rPr>
          <w:rFonts w:ascii="Times New Roman" w:hAnsi="Times New Roman" w:cs="Times New Roman"/>
          <w:b/>
          <w:bCs/>
          <w:sz w:val="28"/>
          <w:szCs w:val="28"/>
        </w:rPr>
        <w:t>Наставляемый</w:t>
      </w:r>
      <w:r w:rsidR="0070186F">
        <w:rPr>
          <w:rFonts w:ascii="Times New Roman" w:hAnsi="Times New Roman" w:cs="Times New Roman"/>
          <w:b/>
          <w:bCs/>
          <w:sz w:val="28"/>
          <w:szCs w:val="28"/>
        </w:rPr>
        <w:t xml:space="preserve"> </w:t>
      </w:r>
      <w:r w:rsidRPr="005C1D7B">
        <w:rPr>
          <w:rFonts w:ascii="Times New Roman" w:hAnsi="Times New Roman" w:cs="Times New Roman"/>
          <w:sz w:val="28"/>
          <w:szCs w:val="28"/>
        </w:rPr>
        <w:t>–</w:t>
      </w:r>
      <w:r w:rsidR="0070186F">
        <w:rPr>
          <w:rFonts w:ascii="Times New Roman" w:hAnsi="Times New Roman" w:cs="Times New Roman"/>
          <w:sz w:val="28"/>
          <w:szCs w:val="28"/>
        </w:rPr>
        <w:t xml:space="preserve"> </w:t>
      </w:r>
      <w:r>
        <w:rPr>
          <w:rFonts w:ascii="Times New Roman" w:hAnsi="Times New Roman" w:cs="Times New Roman"/>
          <w:sz w:val="28"/>
          <w:szCs w:val="28"/>
        </w:rPr>
        <w:t>педагог</w:t>
      </w:r>
      <w:r w:rsidRPr="005C1D7B">
        <w:rPr>
          <w:rFonts w:ascii="Times New Roman" w:hAnsi="Times New Roman" w:cs="Times New Roman"/>
          <w:sz w:val="28"/>
          <w:szCs w:val="28"/>
        </w:rPr>
        <w:t>, который через взаимодействие с наставником и при его помощи и поддержке решает конкретные жизненные, личные и профессиональные задачи, приобретает новый опыт и развивает новые навыки и компетенции.</w:t>
      </w:r>
    </w:p>
    <w:p w:rsidR="005C1D7B" w:rsidRPr="005C1D7B" w:rsidRDefault="005C1D7B" w:rsidP="005C1D7B">
      <w:pPr>
        <w:spacing w:after="0"/>
        <w:ind w:left="-851" w:firstLine="708"/>
        <w:jc w:val="both"/>
        <w:rPr>
          <w:rFonts w:ascii="Times New Roman" w:hAnsi="Times New Roman" w:cs="Times New Roman"/>
          <w:sz w:val="28"/>
          <w:szCs w:val="28"/>
        </w:rPr>
      </w:pPr>
      <w:r>
        <w:rPr>
          <w:rFonts w:ascii="Times New Roman" w:hAnsi="Times New Roman" w:cs="Times New Roman"/>
          <w:b/>
          <w:bCs/>
          <w:sz w:val="28"/>
          <w:szCs w:val="28"/>
        </w:rPr>
        <w:t xml:space="preserve">Наставническая </w:t>
      </w:r>
      <w:r w:rsidRPr="005C1D7B">
        <w:rPr>
          <w:rFonts w:ascii="Times New Roman" w:hAnsi="Times New Roman" w:cs="Times New Roman"/>
          <w:b/>
          <w:bCs/>
          <w:sz w:val="28"/>
          <w:szCs w:val="28"/>
        </w:rPr>
        <w:t>деятельность</w:t>
      </w:r>
      <w:r w:rsidR="0070186F">
        <w:rPr>
          <w:rFonts w:ascii="Times New Roman" w:hAnsi="Times New Roman" w:cs="Times New Roman"/>
          <w:b/>
          <w:bCs/>
          <w:sz w:val="28"/>
          <w:szCs w:val="28"/>
        </w:rPr>
        <w:t xml:space="preserve"> </w:t>
      </w:r>
      <w:r w:rsidRPr="005C1D7B">
        <w:rPr>
          <w:rFonts w:ascii="Times New Roman" w:hAnsi="Times New Roman" w:cs="Times New Roman"/>
          <w:sz w:val="28"/>
          <w:szCs w:val="28"/>
        </w:rPr>
        <w:t>– комплекс мероприятий и формирующих их действий, направленный на организацию взаимоотношений наставника и наставляемого в конкретных формах для получения ожидаемых результатов.</w:t>
      </w:r>
    </w:p>
    <w:p w:rsidR="005C1D7B" w:rsidRPr="005C1D7B" w:rsidRDefault="005C1D7B" w:rsidP="005C1D7B">
      <w:pPr>
        <w:spacing w:after="0"/>
        <w:ind w:left="-851" w:firstLine="708"/>
        <w:jc w:val="both"/>
        <w:rPr>
          <w:rFonts w:ascii="Times New Roman" w:hAnsi="Times New Roman" w:cs="Times New Roman"/>
          <w:sz w:val="28"/>
          <w:szCs w:val="28"/>
        </w:rPr>
      </w:pPr>
      <w:r w:rsidRPr="005C1D7B">
        <w:rPr>
          <w:rFonts w:ascii="Times New Roman" w:hAnsi="Times New Roman" w:cs="Times New Roman"/>
          <w:b/>
          <w:bCs/>
          <w:sz w:val="28"/>
          <w:szCs w:val="28"/>
        </w:rPr>
        <w:t>Сущность деятельности наставника в дополнительном образовании включает</w:t>
      </w:r>
      <w:r w:rsidR="0070186F">
        <w:rPr>
          <w:rFonts w:ascii="Times New Roman" w:hAnsi="Times New Roman" w:cs="Times New Roman"/>
          <w:b/>
          <w:bCs/>
          <w:sz w:val="28"/>
          <w:szCs w:val="28"/>
        </w:rPr>
        <w:t xml:space="preserve"> </w:t>
      </w:r>
      <w:r w:rsidRPr="005C1D7B">
        <w:rPr>
          <w:rFonts w:ascii="Times New Roman" w:hAnsi="Times New Roman" w:cs="Times New Roman"/>
          <w:sz w:val="28"/>
          <w:szCs w:val="28"/>
        </w:rPr>
        <w:t>не только педагогическую поддержку, но и создание условий для формирования у них готовности самостоятельно разрешать тот или иной тип социальных, образовательных или профессиональных проблем. Поэтому частные задачи наставнической деятельности определяются типами наставничества, которые могут быть выделены по типам детей, обладающих различными типами дефицитов самореализации:</w:t>
      </w:r>
    </w:p>
    <w:p w:rsidR="0016771D" w:rsidRPr="005C1D7B" w:rsidRDefault="0016771D" w:rsidP="005C1D7B">
      <w:pPr>
        <w:spacing w:after="0"/>
        <w:ind w:left="-851"/>
        <w:jc w:val="both"/>
        <w:rPr>
          <w:rFonts w:ascii="Times New Roman" w:hAnsi="Times New Roman" w:cs="Times New Roman"/>
          <w:sz w:val="28"/>
          <w:szCs w:val="28"/>
        </w:rPr>
      </w:pPr>
    </w:p>
    <w:sectPr w:rsidR="0016771D" w:rsidRPr="005C1D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395"/>
    <w:rsid w:val="00124395"/>
    <w:rsid w:val="0016771D"/>
    <w:rsid w:val="005C1D7B"/>
    <w:rsid w:val="0070186F"/>
    <w:rsid w:val="00BC4932"/>
    <w:rsid w:val="00E50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9AA12-1D96-40A4-80B2-03EFCCAD7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C1D7B"/>
    <w:rPr>
      <w:color w:val="0563C1" w:themeColor="hyperlink"/>
      <w:u w:val="single"/>
    </w:rPr>
  </w:style>
  <w:style w:type="paragraph" w:styleId="a4">
    <w:name w:val="Balloon Text"/>
    <w:basedOn w:val="a"/>
    <w:link w:val="a5"/>
    <w:uiPriority w:val="99"/>
    <w:semiHidden/>
    <w:unhideWhenUsed/>
    <w:rsid w:val="00E508B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508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99411">
      <w:bodyDiv w:val="1"/>
      <w:marLeft w:val="0"/>
      <w:marRight w:val="0"/>
      <w:marTop w:val="0"/>
      <w:marBottom w:val="0"/>
      <w:divBdr>
        <w:top w:val="none" w:sz="0" w:space="0" w:color="auto"/>
        <w:left w:val="none" w:sz="0" w:space="0" w:color="auto"/>
        <w:bottom w:val="none" w:sz="0" w:space="0" w:color="auto"/>
        <w:right w:val="none" w:sz="0" w:space="0" w:color="auto"/>
      </w:divBdr>
      <w:divsChild>
        <w:div w:id="1760591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297</Words>
  <Characters>1699</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2022-01-06T10:28:00Z</cp:lastPrinted>
  <dcterms:created xsi:type="dcterms:W3CDTF">2020-12-28T09:50:00Z</dcterms:created>
  <dcterms:modified xsi:type="dcterms:W3CDTF">2024-10-24T06:28:00Z</dcterms:modified>
</cp:coreProperties>
</file>